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F7A3" w14:textId="77777777" w:rsidR="002E2092" w:rsidRDefault="002E2092" w:rsidP="001D5C4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I</w:t>
      </w:r>
    </w:p>
    <w:p w14:paraId="5161135D" w14:textId="77777777" w:rsidR="002E2092" w:rsidRDefault="002E2092" w:rsidP="001D5C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0A6E3" w14:textId="0A31C0DE" w:rsidR="002E2092" w:rsidRPr="00464622" w:rsidRDefault="002E2092" w:rsidP="001D5C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622">
        <w:rPr>
          <w:rFonts w:ascii="Times New Roman" w:hAnsi="Times New Roman" w:cs="Times New Roman"/>
          <w:b/>
          <w:sz w:val="24"/>
          <w:szCs w:val="24"/>
        </w:rPr>
        <w:t>Bibliografie</w:t>
      </w:r>
      <w:r w:rsidR="00D43FDD">
        <w:rPr>
          <w:rFonts w:ascii="Times New Roman" w:hAnsi="Times New Roman" w:cs="Times New Roman"/>
          <w:b/>
          <w:sz w:val="24"/>
          <w:szCs w:val="24"/>
        </w:rPr>
        <w:t>/Tematică</w:t>
      </w:r>
    </w:p>
    <w:p w14:paraId="297F0C9C" w14:textId="5BAC089E" w:rsidR="002E2092" w:rsidRDefault="00B82A2D" w:rsidP="001D5C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</w:t>
      </w:r>
      <w:r w:rsidR="00D43FDD">
        <w:rPr>
          <w:rFonts w:ascii="Times New Roman" w:hAnsi="Times New Roman" w:cs="Times New Roman"/>
          <w:b/>
          <w:sz w:val="24"/>
          <w:szCs w:val="24"/>
        </w:rPr>
        <w:t>, clasa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="00D43FDD">
        <w:rPr>
          <w:rFonts w:ascii="Times New Roman" w:hAnsi="Times New Roman" w:cs="Times New Roman"/>
          <w:b/>
          <w:sz w:val="24"/>
          <w:szCs w:val="24"/>
        </w:rPr>
        <w:t xml:space="preserve">, grad profesional </w:t>
      </w:r>
      <w:r w:rsidR="00827F8D">
        <w:rPr>
          <w:rFonts w:ascii="Times New Roman" w:hAnsi="Times New Roman" w:cs="Times New Roman"/>
          <w:b/>
          <w:sz w:val="24"/>
          <w:szCs w:val="24"/>
        </w:rPr>
        <w:t>superior</w:t>
      </w:r>
      <w:r w:rsidR="004B5B71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Compartiment Financiar-Contabil</w:t>
      </w:r>
    </w:p>
    <w:p w14:paraId="0A1394B7" w14:textId="77777777" w:rsidR="002E2092" w:rsidRDefault="002E2092" w:rsidP="001D5C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0B69D" w14:textId="2936AF9C" w:rsidR="003326C2" w:rsidRPr="001D5C41" w:rsidRDefault="001D5C41" w:rsidP="006C3BA2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         </w:t>
      </w:r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1.</w:t>
      </w:r>
      <w:r w:rsidR="003326C2" w:rsidRPr="001D5C41">
        <w:rPr>
          <w:rFonts w:ascii="Trebuchet MS" w:hAnsi="Trebuchet MS"/>
          <w:color w:val="212529"/>
          <w:sz w:val="20"/>
          <w:szCs w:val="20"/>
          <w:shd w:val="clear" w:color="auto" w:fill="FFFFFF"/>
        </w:rPr>
        <w:t> 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Constituţia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României, republicată</w:t>
      </w:r>
      <w:r w:rsidR="003326C2" w:rsidRPr="001D5C41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cu tematica Titlul II Drepturile,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libertăţile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îndatoririle fundamentale Cap. I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Dispozitii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comune; Cap. II Drepturile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libertăţile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fundamentale; Cap. III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Indatoririle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fundamentale</w:t>
      </w:r>
      <w:r w:rsidR="00356BA4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; </w:t>
      </w:r>
    </w:p>
    <w:p w14:paraId="6D93B2D6" w14:textId="3E22FF74" w:rsidR="001D5C41" w:rsidRPr="001D5C41" w:rsidRDefault="001D5C41" w:rsidP="006C3BA2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    </w:t>
      </w:r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2.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Ordonanţa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Guvernului nr. 137/2000 privind prevenirea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sancţionarea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tuturor formelor de discriminare, republicată, cu modificările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completările ulterioare</w:t>
      </w:r>
      <w:r w:rsidR="003326C2" w:rsidRPr="001D5C41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cu tematica Cap. I - Principii si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definitii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Cap. II -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Dispozitii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speciale: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Secţiunea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I Egalitatea în activitatea economică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în materie de angajare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profesie;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Secţiunea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II - a Accesul la serviciile publice administrative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juridice, de sănătate, la alte servicii, bunuri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facilităţi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;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Secţiunea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III - a Accesul la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educaţie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;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Secţiunea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IV - a Libertatea de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circulaţie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dreptul la libera alegere a domiciliului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accesul în locurile publice;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Secţiunea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V - a Dreptul la demnitatea personală</w:t>
      </w:r>
      <w:r w:rsidR="00356BA4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</w:p>
    <w:p w14:paraId="6D993C84" w14:textId="500914C4" w:rsidR="003326C2" w:rsidRPr="001D5C41" w:rsidRDefault="001D5C41" w:rsidP="006C3BA2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     </w:t>
      </w:r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3. Legea nr. 202/2002 privind egalitatea de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şanse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tratament între femei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bărbaţi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republicată, cu modificările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completările ulterioare</w:t>
      </w:r>
      <w:r w:rsidR="003326C2" w:rsidRPr="001D5C41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cu tematica Cap. II- Egalitatea de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şanse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tratament între femei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bărbaţi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în domeniul muncii;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Cap.IV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-Egalitatea de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şanse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între femei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bărbaţi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în ceea ce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priveşte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participarea la luarea deciziei; Cap. VI -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Soluţionarea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sesizărilor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reclamaţiilor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privind discriminarea bazată pe criteriul de sex</w:t>
      </w:r>
      <w:r w:rsidR="00356BA4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</w:p>
    <w:p w14:paraId="19136759" w14:textId="77777777" w:rsidR="00EE5316" w:rsidRDefault="001D5C41" w:rsidP="006C3BA2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E53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     </w:t>
      </w:r>
      <w:r w:rsidR="003326C2" w:rsidRPr="00EE53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4. Titlul I </w:t>
      </w:r>
      <w:proofErr w:type="spellStart"/>
      <w:r w:rsidR="003326C2" w:rsidRPr="00EE53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EE53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II ale </w:t>
      </w:r>
      <w:proofErr w:type="spellStart"/>
      <w:r w:rsidR="003326C2" w:rsidRPr="00EE53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părţii</w:t>
      </w:r>
      <w:proofErr w:type="spellEnd"/>
      <w:r w:rsidR="003326C2" w:rsidRPr="00EE53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VI-a din </w:t>
      </w:r>
      <w:proofErr w:type="spellStart"/>
      <w:r w:rsidR="003326C2" w:rsidRPr="00EE53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Ordonanţa</w:t>
      </w:r>
      <w:proofErr w:type="spellEnd"/>
      <w:r w:rsidR="003326C2" w:rsidRPr="00EE53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="003326C2" w:rsidRPr="00EE53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urgenţă</w:t>
      </w:r>
      <w:proofErr w:type="spellEnd"/>
      <w:r w:rsidR="003326C2" w:rsidRPr="00EE53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Guvernului nr. 57/2019, cu modificările </w:t>
      </w:r>
      <w:proofErr w:type="spellStart"/>
      <w:r w:rsidR="003326C2" w:rsidRPr="00EE53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EE53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completările ulterioare</w:t>
      </w:r>
      <w:r w:rsidR="003326C2" w:rsidRPr="00EE531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3326C2" w:rsidRPr="00EE53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cu tematica Titlul I </w:t>
      </w:r>
      <w:proofErr w:type="spellStart"/>
      <w:r w:rsidR="003326C2" w:rsidRPr="00EE53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EE53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II ale </w:t>
      </w:r>
      <w:proofErr w:type="spellStart"/>
      <w:r w:rsidR="003326C2" w:rsidRPr="00EE53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părţii</w:t>
      </w:r>
      <w:proofErr w:type="spellEnd"/>
      <w:r w:rsidR="003326C2" w:rsidRPr="00EE53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VI-a</w:t>
      </w:r>
      <w:r w:rsidR="00356BA4" w:rsidRPr="00EE53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; </w:t>
      </w:r>
    </w:p>
    <w:p w14:paraId="7C05690A" w14:textId="77777777" w:rsidR="003E331A" w:rsidRDefault="00B82A2D" w:rsidP="006C3B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5.  Legea nr. 227/2015 privind Codul Fiscal, cu modificările si completările ulterioare, cu tematica Titlul IX</w:t>
      </w:r>
    </w:p>
    <w:p w14:paraId="2BE50E3D" w14:textId="77777777" w:rsidR="003E331A" w:rsidRDefault="00B82A2D" w:rsidP="006C3B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E33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6. </w:t>
      </w:r>
      <w:proofErr w:type="spellStart"/>
      <w:r w:rsidR="00C637CB" w:rsidRPr="003E331A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="00C637CB" w:rsidRPr="003E331A">
        <w:rPr>
          <w:rFonts w:ascii="Times New Roman" w:hAnsi="Times New Roman" w:cs="Times New Roman"/>
          <w:sz w:val="24"/>
          <w:szCs w:val="24"/>
        </w:rPr>
        <w:t xml:space="preserve"> </w:t>
      </w:r>
      <w:r w:rsidR="003E331A" w:rsidRPr="003E331A">
        <w:rPr>
          <w:rFonts w:ascii="Times New Roman" w:hAnsi="Times New Roman" w:cs="Times New Roman"/>
          <w:sz w:val="24"/>
          <w:szCs w:val="24"/>
        </w:rPr>
        <w:t xml:space="preserve">de Guvern </w:t>
      </w:r>
      <w:r w:rsidR="00C637CB" w:rsidRPr="003E331A">
        <w:rPr>
          <w:rFonts w:ascii="Times New Roman" w:hAnsi="Times New Roman" w:cs="Times New Roman"/>
          <w:sz w:val="24"/>
          <w:szCs w:val="24"/>
        </w:rPr>
        <w:t xml:space="preserve">nr. 1 /2016 pentru aprobarea Normelor metodologice de aplicare a Legii nr: 227/2015 privind Codul fiscal, actualizata; </w:t>
      </w:r>
    </w:p>
    <w:p w14:paraId="4070258D" w14:textId="77777777" w:rsidR="003E331A" w:rsidRDefault="00C637CB" w:rsidP="006C3B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3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7.</w:t>
      </w:r>
      <w:r w:rsidRPr="003E331A">
        <w:rPr>
          <w:rFonts w:ascii="Times New Roman" w:hAnsi="Times New Roman" w:cs="Times New Roman"/>
          <w:sz w:val="24"/>
          <w:szCs w:val="24"/>
        </w:rPr>
        <w:t xml:space="preserve"> </w:t>
      </w:r>
      <w:r w:rsidRPr="003E331A">
        <w:rPr>
          <w:rFonts w:ascii="Times New Roman" w:hAnsi="Times New Roman" w:cs="Times New Roman"/>
          <w:sz w:val="24"/>
          <w:szCs w:val="24"/>
        </w:rPr>
        <w:t xml:space="preserve">Legea nr. 207/2015 privind Codul de procedura fiscala cu </w:t>
      </w:r>
      <w:proofErr w:type="spellStart"/>
      <w:r w:rsidRPr="003E331A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3E331A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3E331A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3E331A">
        <w:rPr>
          <w:rFonts w:ascii="Times New Roman" w:hAnsi="Times New Roman" w:cs="Times New Roman"/>
          <w:sz w:val="24"/>
          <w:szCs w:val="24"/>
        </w:rPr>
        <w:t xml:space="preserve"> ulterioare;(impozite si taxe locale) - TITLUL III,V,VI.VII,XI </w:t>
      </w:r>
    </w:p>
    <w:p w14:paraId="5DCDD610" w14:textId="33A0C1FD" w:rsidR="003E331A" w:rsidRPr="003E331A" w:rsidRDefault="003E331A" w:rsidP="006C3B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E331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Legea nr. 82/1991- Legea contabilității – republicată și actualizată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3</w:t>
      </w:r>
      <w:r w:rsidRPr="003E331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14:paraId="65DC658C" w14:textId="77777777" w:rsidR="003E331A" w:rsidRDefault="003E331A" w:rsidP="006C3BA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Hotărârea nr. 2230/1969- privind gestionarea bunurilor materiale ale organizațiilor socialiste;</w:t>
      </w:r>
    </w:p>
    <w:p w14:paraId="533090B6" w14:textId="77777777" w:rsidR="003E331A" w:rsidRDefault="003E331A" w:rsidP="006C3BA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Ordinul MFP nr. 2634/2015 privind documentele financiar-contabile;</w:t>
      </w:r>
    </w:p>
    <w:p w14:paraId="092C82B1" w14:textId="77777777" w:rsidR="003E331A" w:rsidRDefault="003E331A" w:rsidP="006C3BA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lastRenderedPageBreak/>
        <w:t>Ordinul nr. 2861/2009 pentru aprobarea Normelor privind organizarea si efectuarea inventarierii elementelor de natura activelor, datoriilor si capitalurilor proprii;</w:t>
      </w:r>
    </w:p>
    <w:p w14:paraId="19AC1C9E" w14:textId="5E8B57B4" w:rsidR="0075459E" w:rsidRPr="0075459E" w:rsidRDefault="0075459E" w:rsidP="006C3BA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Ordonanța de Urgență nr.193/2002 privind introducerea sistemelor moderne de plată, modificată.</w:t>
      </w:r>
    </w:p>
    <w:p w14:paraId="0B9E7B59" w14:textId="77777777" w:rsidR="003E331A" w:rsidRDefault="003E331A" w:rsidP="006C3BA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Legea 70/2015 pentru întărirea disciplinei financiare privind operațiunile de încasări și plăti cu numerar și pentru modificarea- completarea OUG 193/2002 privind introducerea sistemelor moderne de plată, modificată;</w:t>
      </w:r>
    </w:p>
    <w:p w14:paraId="59EEBDE7" w14:textId="77777777" w:rsidR="003E331A" w:rsidRDefault="003E331A" w:rsidP="006C3BA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Decretul 209/1976, pentru aprobarea Regulamentului operațiilor de casă ale unităților socialiste;</w:t>
      </w:r>
    </w:p>
    <w:p w14:paraId="6741E433" w14:textId="77777777" w:rsidR="003E331A" w:rsidRPr="00767DED" w:rsidRDefault="003E331A" w:rsidP="003E331A">
      <w:pPr>
        <w:pStyle w:val="ListParagraph"/>
        <w:spacing w:line="360" w:lineRule="auto"/>
        <w:jc w:val="both"/>
      </w:pPr>
    </w:p>
    <w:p w14:paraId="23D70226" w14:textId="4B742A14" w:rsidR="00B82A2D" w:rsidRPr="00EE5316" w:rsidRDefault="00B82A2D" w:rsidP="00B82A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14:paraId="7303E4BB" w14:textId="77777777" w:rsidR="003326C2" w:rsidRPr="0083382D" w:rsidRDefault="003326C2" w:rsidP="008338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01301" w14:textId="07FF9500" w:rsidR="002E2092" w:rsidRDefault="002E2092" w:rsidP="001D5C4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9C">
        <w:rPr>
          <w:rFonts w:ascii="Times New Roman" w:hAnsi="Times New Roman" w:cs="Times New Roman"/>
          <w:b/>
          <w:sz w:val="24"/>
          <w:szCs w:val="24"/>
        </w:rPr>
        <w:t>PRIMAR,                                                                                  SECRETAR</w:t>
      </w:r>
      <w:r>
        <w:rPr>
          <w:rFonts w:ascii="Times New Roman" w:hAnsi="Times New Roman" w:cs="Times New Roman"/>
          <w:b/>
          <w:sz w:val="24"/>
          <w:szCs w:val="24"/>
        </w:rPr>
        <w:t xml:space="preserve"> GENERAL</w:t>
      </w:r>
    </w:p>
    <w:p w14:paraId="3B55E8A0" w14:textId="39F0375D" w:rsidR="002E2092" w:rsidRPr="005C4AB8" w:rsidRDefault="002E2092" w:rsidP="001D5C41">
      <w:pPr>
        <w:pStyle w:val="ListParagraph"/>
        <w:spacing w:line="360" w:lineRule="auto"/>
        <w:ind w:left="56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B25B6">
        <w:rPr>
          <w:rFonts w:ascii="Times New Roman" w:hAnsi="Times New Roman" w:cs="Times New Roman"/>
          <w:b/>
          <w:sz w:val="24"/>
          <w:szCs w:val="24"/>
        </w:rPr>
        <w:t>COMUNA</w:t>
      </w:r>
      <w:r>
        <w:rPr>
          <w:rFonts w:ascii="Times New Roman" w:hAnsi="Times New Roman" w:cs="Times New Roman"/>
          <w:b/>
          <w:sz w:val="24"/>
          <w:szCs w:val="24"/>
        </w:rPr>
        <w:t xml:space="preserve"> MOȘNIȚA NOUĂ</w:t>
      </w:r>
      <w:r w:rsidRPr="005C4AB8">
        <w:rPr>
          <w:rFonts w:ascii="Times New Roman" w:hAnsi="Times New Roman" w:cs="Times New Roman"/>
          <w:b/>
          <w:sz w:val="24"/>
          <w:szCs w:val="24"/>
        </w:rPr>
        <w:t>,</w:t>
      </w:r>
    </w:p>
    <w:p w14:paraId="69CA251A" w14:textId="77777777" w:rsidR="002E2092" w:rsidRPr="00A53F9C" w:rsidRDefault="002E2092" w:rsidP="001D5C4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9C">
        <w:rPr>
          <w:rFonts w:ascii="Times New Roman" w:hAnsi="Times New Roman" w:cs="Times New Roman"/>
          <w:b/>
          <w:sz w:val="24"/>
          <w:szCs w:val="24"/>
        </w:rPr>
        <w:t xml:space="preserve">FLORIN OCTAVIAN BUCUR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53F9C">
        <w:rPr>
          <w:rFonts w:ascii="Times New Roman" w:hAnsi="Times New Roman" w:cs="Times New Roman"/>
          <w:b/>
          <w:sz w:val="24"/>
          <w:szCs w:val="24"/>
        </w:rPr>
        <w:t>SZABO MONIKA</w:t>
      </w:r>
    </w:p>
    <w:p w14:paraId="2FF16EB0" w14:textId="77777777" w:rsidR="002E2092" w:rsidRDefault="002E2092" w:rsidP="001D5C41">
      <w:pPr>
        <w:spacing w:line="360" w:lineRule="auto"/>
      </w:pPr>
    </w:p>
    <w:sectPr w:rsidR="002E2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6CD"/>
    <w:multiLevelType w:val="hybridMultilevel"/>
    <w:tmpl w:val="EA2412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24A6"/>
    <w:multiLevelType w:val="hybridMultilevel"/>
    <w:tmpl w:val="BE6CEBC0"/>
    <w:lvl w:ilvl="0" w:tplc="0418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93C4B"/>
    <w:multiLevelType w:val="hybridMultilevel"/>
    <w:tmpl w:val="2A4E6876"/>
    <w:lvl w:ilvl="0" w:tplc="FABE0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15EA2"/>
    <w:multiLevelType w:val="hybridMultilevel"/>
    <w:tmpl w:val="501211F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11F06F2"/>
    <w:multiLevelType w:val="hybridMultilevel"/>
    <w:tmpl w:val="009A76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067A7"/>
    <w:multiLevelType w:val="hybridMultilevel"/>
    <w:tmpl w:val="B76E9248"/>
    <w:lvl w:ilvl="0" w:tplc="0418000F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7887011">
    <w:abstractNumId w:val="2"/>
  </w:num>
  <w:num w:numId="2" w16cid:durableId="1213734486">
    <w:abstractNumId w:val="4"/>
  </w:num>
  <w:num w:numId="3" w16cid:durableId="761027091">
    <w:abstractNumId w:val="1"/>
  </w:num>
  <w:num w:numId="4" w16cid:durableId="721565105">
    <w:abstractNumId w:val="3"/>
  </w:num>
  <w:num w:numId="5" w16cid:durableId="1465125669">
    <w:abstractNumId w:val="5"/>
  </w:num>
  <w:num w:numId="6" w16cid:durableId="177964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92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64796"/>
    <w:rsid w:val="000647FF"/>
    <w:rsid w:val="00067846"/>
    <w:rsid w:val="000708E9"/>
    <w:rsid w:val="00071ED8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3307"/>
    <w:rsid w:val="0016419C"/>
    <w:rsid w:val="00164410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D5C41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2092"/>
    <w:rsid w:val="002E343E"/>
    <w:rsid w:val="002F75DC"/>
    <w:rsid w:val="002F7A39"/>
    <w:rsid w:val="00304E6D"/>
    <w:rsid w:val="00307AC3"/>
    <w:rsid w:val="00307C9E"/>
    <w:rsid w:val="00312135"/>
    <w:rsid w:val="00313000"/>
    <w:rsid w:val="003249EA"/>
    <w:rsid w:val="003326C2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BA4"/>
    <w:rsid w:val="00356F35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2E7F"/>
    <w:rsid w:val="003D64F9"/>
    <w:rsid w:val="003D7EDC"/>
    <w:rsid w:val="003E331A"/>
    <w:rsid w:val="003E42DB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5B71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204F2"/>
    <w:rsid w:val="0062291C"/>
    <w:rsid w:val="00631DF4"/>
    <w:rsid w:val="00641F68"/>
    <w:rsid w:val="0064443E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BA2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53DC5"/>
    <w:rsid w:val="0075459E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5864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27F8D"/>
    <w:rsid w:val="0083382D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B380F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2C4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5D7D"/>
    <w:rsid w:val="00AB25B6"/>
    <w:rsid w:val="00AC6323"/>
    <w:rsid w:val="00AC6B94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007B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82A2D"/>
    <w:rsid w:val="00B90513"/>
    <w:rsid w:val="00B92875"/>
    <w:rsid w:val="00B95B0E"/>
    <w:rsid w:val="00B95D28"/>
    <w:rsid w:val="00B96D54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D5B8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6E1D"/>
    <w:rsid w:val="00C16EF0"/>
    <w:rsid w:val="00C34617"/>
    <w:rsid w:val="00C42D6F"/>
    <w:rsid w:val="00C44362"/>
    <w:rsid w:val="00C61299"/>
    <w:rsid w:val="00C637CB"/>
    <w:rsid w:val="00C63CE1"/>
    <w:rsid w:val="00C66B5F"/>
    <w:rsid w:val="00C71E2C"/>
    <w:rsid w:val="00C748CB"/>
    <w:rsid w:val="00C764E1"/>
    <w:rsid w:val="00C77229"/>
    <w:rsid w:val="00C81525"/>
    <w:rsid w:val="00C979DD"/>
    <w:rsid w:val="00CA047E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43FDD"/>
    <w:rsid w:val="00D52C7F"/>
    <w:rsid w:val="00D567F5"/>
    <w:rsid w:val="00D60599"/>
    <w:rsid w:val="00D617EC"/>
    <w:rsid w:val="00D648D9"/>
    <w:rsid w:val="00D65595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1EB1"/>
    <w:rsid w:val="00E57D5F"/>
    <w:rsid w:val="00E625A9"/>
    <w:rsid w:val="00E63B54"/>
    <w:rsid w:val="00E640E6"/>
    <w:rsid w:val="00E673F1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316"/>
    <w:rsid w:val="00EE5812"/>
    <w:rsid w:val="00EE7C7B"/>
    <w:rsid w:val="00EF2D3D"/>
    <w:rsid w:val="00F021C7"/>
    <w:rsid w:val="00F0290D"/>
    <w:rsid w:val="00F05440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1489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D4B1"/>
  <w15:chartTrackingRefBased/>
  <w15:docId w15:val="{EB955F70-303C-4D89-9330-6D34CAA3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457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24</cp:revision>
  <dcterms:created xsi:type="dcterms:W3CDTF">2023-03-02T13:32:00Z</dcterms:created>
  <dcterms:modified xsi:type="dcterms:W3CDTF">2023-04-20T14:06:00Z</dcterms:modified>
</cp:coreProperties>
</file>